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11" w:rsidRDefault="00D52211" w:rsidP="00D52211">
      <w:pPr>
        <w:ind w:left="708" w:firstLine="708"/>
        <w:rPr>
          <w:b/>
          <w:u w:val="single"/>
        </w:rPr>
      </w:pP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Társadalmi Ellenőrző Tájékoztató Társulás </w:t>
      </w: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7164. Bátaapáti, Petőfi utca 4.</w:t>
      </w:r>
    </w:p>
    <w:p w:rsidR="00D52211" w:rsidRDefault="00D52211" w:rsidP="00D52211">
      <w:pPr>
        <w:ind w:left="708" w:firstLine="708"/>
        <w:rPr>
          <w:b/>
          <w:u w:val="single"/>
        </w:rPr>
      </w:pPr>
    </w:p>
    <w:p w:rsidR="000E2D6B" w:rsidRDefault="000E2D6B" w:rsidP="00D52211">
      <w:pPr>
        <w:ind w:left="708" w:firstLine="708"/>
        <w:rPr>
          <w:b/>
          <w:u w:val="single"/>
        </w:rPr>
      </w:pPr>
    </w:p>
    <w:p w:rsidR="000E2D6B" w:rsidRDefault="000E2D6B" w:rsidP="00D52211">
      <w:pPr>
        <w:ind w:left="708" w:firstLine="708"/>
        <w:rPr>
          <w:b/>
          <w:u w:val="single"/>
        </w:rPr>
      </w:pPr>
    </w:p>
    <w:p w:rsidR="000E2D6B" w:rsidRPr="00BA1AEB" w:rsidRDefault="00CE2B87" w:rsidP="000E2D6B">
      <w:pPr>
        <w:ind w:firstLine="708"/>
        <w:rPr>
          <w:b/>
          <w:u w:val="single"/>
        </w:rPr>
      </w:pPr>
      <w:r>
        <w:rPr>
          <w:b/>
          <w:u w:val="single"/>
        </w:rPr>
        <w:t>9</w:t>
      </w:r>
      <w:r w:rsidR="000E2D6B" w:rsidRPr="00BA1AEB">
        <w:rPr>
          <w:b/>
          <w:u w:val="single"/>
        </w:rPr>
        <w:t>/20</w:t>
      </w:r>
      <w:r w:rsidR="000E2D6B">
        <w:rPr>
          <w:b/>
          <w:u w:val="single"/>
        </w:rPr>
        <w:t>21</w:t>
      </w:r>
      <w:r w:rsidR="000E2D6B" w:rsidRPr="00BA1AEB">
        <w:rPr>
          <w:b/>
          <w:u w:val="single"/>
        </w:rPr>
        <w:t>.(II.1</w:t>
      </w:r>
      <w:r w:rsidR="000E2D6B">
        <w:rPr>
          <w:b/>
          <w:u w:val="single"/>
        </w:rPr>
        <w:t>2</w:t>
      </w:r>
      <w:r w:rsidR="000E2D6B" w:rsidRPr="00BA1AEB">
        <w:rPr>
          <w:b/>
          <w:u w:val="single"/>
        </w:rPr>
        <w:t>.) Társadalmi Ellenőrző Tájékoztató Társulás határozata</w:t>
      </w:r>
    </w:p>
    <w:p w:rsidR="00750D13" w:rsidRPr="000E2D6B" w:rsidRDefault="000E2D6B" w:rsidP="000E2D6B">
      <w:pPr>
        <w:ind w:left="1416"/>
        <w:jc w:val="both"/>
        <w:rPr>
          <w:b/>
          <w:u w:val="single"/>
        </w:rPr>
      </w:pPr>
      <w:r>
        <w:t xml:space="preserve">    </w:t>
      </w:r>
      <w:r w:rsidRPr="000E2D6B">
        <w:rPr>
          <w:b/>
          <w:u w:val="single"/>
        </w:rPr>
        <w:t xml:space="preserve">A Társulás </w:t>
      </w:r>
      <w:r w:rsidR="00CE2B87">
        <w:rPr>
          <w:b/>
          <w:u w:val="single"/>
        </w:rPr>
        <w:t xml:space="preserve">munkaszervezet vezetőjének munkabéréről </w:t>
      </w:r>
      <w:r w:rsidRPr="000E2D6B">
        <w:rPr>
          <w:b/>
          <w:u w:val="single"/>
        </w:rPr>
        <w:t xml:space="preserve"> </w:t>
      </w:r>
    </w:p>
    <w:p w:rsidR="000E2D6B" w:rsidRDefault="000E2D6B" w:rsidP="00455BBE">
      <w:pPr>
        <w:ind w:firstLine="708"/>
        <w:rPr>
          <w:b/>
          <w:u w:val="single"/>
        </w:rPr>
      </w:pPr>
    </w:p>
    <w:p w:rsidR="000E2D6B" w:rsidRDefault="000E2D6B" w:rsidP="000E2D6B">
      <w:pPr>
        <w:jc w:val="both"/>
      </w:pPr>
      <w:r w:rsidRPr="00FE5F2B">
        <w:t>Társadalmi Ellenőrző Tájékoztatós Társulás</w:t>
      </w:r>
      <w:r w:rsidRPr="00FE5F2B">
        <w:rPr>
          <w:b/>
        </w:rPr>
        <w:t xml:space="preserve"> </w:t>
      </w:r>
      <w:r w:rsidRPr="00FE5F2B">
        <w:t>Társulási Tanácsa</w:t>
      </w:r>
      <w:r>
        <w:t xml:space="preserve"> – a Kormány által a 27</w:t>
      </w:r>
      <w:r w:rsidRPr="00986A7B">
        <w:t>/</w:t>
      </w:r>
      <w:r>
        <w:t xml:space="preserve">2021. (I.29.) Korm. rendelettel kihirdetett veszélyhelyzetre tekintettel a katasztrófavédelemről és a hozzá kapcsolódó egyes törvények módosításáról szóló 2011.évi CXXVIII. törvény 46.§ (4) bekezdése szerinti - hatáskörében eljáró TETT Társulás elnöke </w:t>
      </w:r>
    </w:p>
    <w:p w:rsidR="000E2D6B" w:rsidRDefault="000E2D6B" w:rsidP="000E2D6B"/>
    <w:p w:rsidR="000E2D6B" w:rsidRPr="009261A1" w:rsidRDefault="000E2D6B" w:rsidP="000E2D6B">
      <w:proofErr w:type="gramStart"/>
      <w:r w:rsidRPr="009261A1">
        <w:t>úgy</w:t>
      </w:r>
      <w:proofErr w:type="gramEnd"/>
      <w:r w:rsidRPr="009261A1">
        <w:t xml:space="preserve"> határozott, hogy </w:t>
      </w:r>
      <w:r w:rsidR="00CE2B87">
        <w:t xml:space="preserve">munkaszervezet vezetőjének munkabérét </w:t>
      </w:r>
      <w:r w:rsidRPr="009261A1">
        <w:t xml:space="preserve"> </w:t>
      </w:r>
      <w:r>
        <w:t>2021</w:t>
      </w:r>
      <w:r w:rsidRPr="009261A1">
        <w:t xml:space="preserve">. január 1. napjától </w:t>
      </w:r>
      <w:r>
        <w:t>2021</w:t>
      </w:r>
      <w:r w:rsidRPr="009261A1">
        <w:t xml:space="preserve">. december 31. napjáig </w:t>
      </w:r>
      <w:r w:rsidR="00CE2B87">
        <w:t xml:space="preserve">havi 200.000,- Ft-ban </w:t>
      </w:r>
      <w:r w:rsidRPr="009261A1">
        <w:t xml:space="preserve"> állapítja meg. </w:t>
      </w:r>
    </w:p>
    <w:p w:rsidR="000E2D6B" w:rsidRDefault="000E2D6B" w:rsidP="000E2D6B">
      <w:pPr>
        <w:jc w:val="both"/>
      </w:pPr>
    </w:p>
    <w:p w:rsidR="000E2D6B" w:rsidRDefault="000E2D6B" w:rsidP="000E2D6B">
      <w:pPr>
        <w:jc w:val="both"/>
      </w:pPr>
      <w:r>
        <w:t>A</w:t>
      </w:r>
      <w:r w:rsidRPr="009261A1">
        <w:t xml:space="preserve"> </w:t>
      </w:r>
      <w:r w:rsidR="00CE2B87">
        <w:t xml:space="preserve">munkaszervezet feladatainak ellátására Bakó </w:t>
      </w:r>
      <w:bookmarkStart w:id="0" w:name="_GoBack"/>
      <w:bookmarkEnd w:id="0"/>
      <w:r w:rsidR="00CE2B87">
        <w:t xml:space="preserve">Józsefnével (7140. Bátaszék, Kossuth utca 14. </w:t>
      </w:r>
      <w:proofErr w:type="gramStart"/>
      <w:r w:rsidR="00CE2B87">
        <w:t>)</w:t>
      </w:r>
      <w:proofErr w:type="gramEnd"/>
      <w:r w:rsidR="00CE2B87">
        <w:t xml:space="preserve"> köt munkaszerződést.</w:t>
      </w:r>
    </w:p>
    <w:p w:rsidR="00CE2B87" w:rsidRDefault="00CE2B87" w:rsidP="000E2D6B">
      <w:pPr>
        <w:jc w:val="both"/>
      </w:pPr>
    </w:p>
    <w:p w:rsidR="00CE2B87" w:rsidRDefault="00CE2B87" w:rsidP="000E2D6B">
      <w:pPr>
        <w:jc w:val="both"/>
      </w:pPr>
    </w:p>
    <w:p w:rsidR="000E2D6B" w:rsidRPr="003F670A" w:rsidRDefault="000E2D6B" w:rsidP="000E2D6B">
      <w:pPr>
        <w:jc w:val="both"/>
      </w:pPr>
      <w:r w:rsidRPr="003F670A">
        <w:t>Határidő: azonnal</w:t>
      </w:r>
    </w:p>
    <w:p w:rsidR="000E2D6B" w:rsidRPr="003F670A" w:rsidRDefault="000E2D6B" w:rsidP="000E2D6B">
      <w:pPr>
        <w:jc w:val="both"/>
      </w:pPr>
      <w:r w:rsidRPr="003F670A">
        <w:t xml:space="preserve">Felelős: </w:t>
      </w:r>
      <w:proofErr w:type="spellStart"/>
      <w:r>
        <w:t>Krachun</w:t>
      </w:r>
      <w:proofErr w:type="spellEnd"/>
      <w:r>
        <w:t xml:space="preserve"> Szilárd </w:t>
      </w:r>
      <w:r w:rsidRPr="003F670A">
        <w:t>polgármester</w:t>
      </w:r>
    </w:p>
    <w:p w:rsidR="000E2D6B" w:rsidRPr="003F670A" w:rsidRDefault="000E2D6B" w:rsidP="000E2D6B">
      <w:pPr>
        <w:jc w:val="both"/>
      </w:pPr>
      <w:r w:rsidRPr="003F670A">
        <w:t xml:space="preserve">Határozatról értesítendő: </w:t>
      </w:r>
      <w:r>
        <w:t>TETT munkaszervezet gazdálkodási munkatársa</w:t>
      </w:r>
    </w:p>
    <w:p w:rsidR="000E2D6B" w:rsidRPr="003F670A" w:rsidRDefault="000E2D6B" w:rsidP="000E2D6B">
      <w:pPr>
        <w:tabs>
          <w:tab w:val="left" w:pos="0"/>
        </w:tabs>
        <w:jc w:val="both"/>
        <w:rPr>
          <w:color w:val="000000"/>
        </w:rPr>
      </w:pPr>
    </w:p>
    <w:p w:rsidR="00750D13" w:rsidRDefault="00750D13" w:rsidP="00D52211">
      <w:pPr>
        <w:jc w:val="both"/>
      </w:pPr>
    </w:p>
    <w:p w:rsidR="00D52211" w:rsidRDefault="00D52211" w:rsidP="00D52211"/>
    <w:p w:rsidR="009B5CBB" w:rsidRDefault="009B5CBB" w:rsidP="00D52211"/>
    <w:p w:rsidR="009B5CBB" w:rsidRDefault="009B5CBB" w:rsidP="00D52211"/>
    <w:p w:rsidR="00D52211" w:rsidRDefault="00D52211" w:rsidP="00D5221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Kmf</w:t>
      </w:r>
      <w:proofErr w:type="spellEnd"/>
      <w:r>
        <w:t xml:space="preserve">. </w:t>
      </w:r>
    </w:p>
    <w:p w:rsidR="00D52211" w:rsidRDefault="00D52211" w:rsidP="00D52211">
      <w:pPr>
        <w:jc w:val="both"/>
      </w:pPr>
    </w:p>
    <w:p w:rsidR="00F9380C" w:rsidRDefault="00F9380C" w:rsidP="00D52211">
      <w:pPr>
        <w:jc w:val="both"/>
      </w:pPr>
    </w:p>
    <w:p w:rsidR="00F9380C" w:rsidRDefault="00F9380C" w:rsidP="00D52211">
      <w:pPr>
        <w:jc w:val="both"/>
      </w:pPr>
    </w:p>
    <w:p w:rsidR="00D52211" w:rsidRPr="00C42E3D" w:rsidRDefault="006545D1" w:rsidP="00D52211">
      <w:pPr>
        <w:jc w:val="both"/>
      </w:pPr>
      <w:r>
        <w:t xml:space="preserve">    </w:t>
      </w:r>
      <w:proofErr w:type="spellStart"/>
      <w:r w:rsidR="00D52211">
        <w:t>Krachun</w:t>
      </w:r>
      <w:proofErr w:type="spellEnd"/>
      <w:r w:rsidR="00D52211">
        <w:t xml:space="preserve"> Szilárd  </w:t>
      </w:r>
      <w:r w:rsidR="00D52211">
        <w:tab/>
      </w:r>
      <w:r w:rsidR="00D52211">
        <w:tab/>
      </w:r>
      <w:r w:rsidR="00D52211">
        <w:tab/>
      </w:r>
      <w:r w:rsidR="00D52211">
        <w:tab/>
      </w:r>
      <w:r w:rsidR="00D52211">
        <w:tab/>
      </w:r>
      <w:proofErr w:type="spellStart"/>
      <w:r w:rsidR="00D52211">
        <w:t>Kondriczné</w:t>
      </w:r>
      <w:proofErr w:type="spellEnd"/>
      <w:r w:rsidR="00D52211">
        <w:t xml:space="preserve"> dr. Varga Erzsébet </w:t>
      </w:r>
    </w:p>
    <w:p w:rsidR="00D52211" w:rsidRPr="00C42E3D" w:rsidRDefault="00D52211" w:rsidP="00D52211">
      <w:pPr>
        <w:jc w:val="both"/>
      </w:pPr>
      <w:r>
        <w:t xml:space="preserve">     TETT </w:t>
      </w:r>
      <w:proofErr w:type="gramStart"/>
      <w:r>
        <w:t xml:space="preserve">elnöke </w:t>
      </w:r>
      <w:r>
        <w:tab/>
      </w:r>
      <w:r>
        <w:tab/>
      </w:r>
      <w:r>
        <w:tab/>
        <w:t xml:space="preserve">                                            jegyző</w:t>
      </w:r>
      <w:proofErr w:type="gramEnd"/>
    </w:p>
    <w:p w:rsidR="00D52211" w:rsidRDefault="00D52211" w:rsidP="00D52211">
      <w:pPr>
        <w:jc w:val="both"/>
      </w:pPr>
    </w:p>
    <w:p w:rsidR="00D52211" w:rsidRDefault="00D52211" w:rsidP="00D52211">
      <w:pPr>
        <w:jc w:val="both"/>
      </w:pPr>
    </w:p>
    <w:sectPr w:rsidR="00D5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1A28"/>
    <w:multiLevelType w:val="hybridMultilevel"/>
    <w:tmpl w:val="D79AA920"/>
    <w:lvl w:ilvl="0" w:tplc="0E505D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B15C0"/>
    <w:multiLevelType w:val="hybridMultilevel"/>
    <w:tmpl w:val="23665A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B415D"/>
    <w:multiLevelType w:val="hybridMultilevel"/>
    <w:tmpl w:val="083097C6"/>
    <w:lvl w:ilvl="0" w:tplc="1250C3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634E702A"/>
    <w:multiLevelType w:val="hybridMultilevel"/>
    <w:tmpl w:val="82CC53D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05"/>
    <w:rsid w:val="000E2D6B"/>
    <w:rsid w:val="000F124E"/>
    <w:rsid w:val="00257611"/>
    <w:rsid w:val="00393E6C"/>
    <w:rsid w:val="00455BBE"/>
    <w:rsid w:val="005C31C3"/>
    <w:rsid w:val="006545D1"/>
    <w:rsid w:val="00750D13"/>
    <w:rsid w:val="00834AF2"/>
    <w:rsid w:val="008C0567"/>
    <w:rsid w:val="00901EEF"/>
    <w:rsid w:val="009B5CBB"/>
    <w:rsid w:val="009D1705"/>
    <w:rsid w:val="00BF5CA0"/>
    <w:rsid w:val="00C458F4"/>
    <w:rsid w:val="00CE2B87"/>
    <w:rsid w:val="00D52211"/>
    <w:rsid w:val="00F26819"/>
    <w:rsid w:val="00F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4EBC"/>
  <w15:chartTrackingRefBased/>
  <w15:docId w15:val="{D1618F04-1472-4A5E-9733-0DFAF6AD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55BB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55B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D1705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semiHidden/>
    <w:rsid w:val="009D1705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17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70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9B5CBB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750D1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50D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55BB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55BB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55BB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55BBE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styleId="Oldalszm">
    <w:name w:val="page number"/>
    <w:rsid w:val="00455BBE"/>
  </w:style>
  <w:style w:type="paragraph" w:customStyle="1" w:styleId="Body">
    <w:name w:val="Body"/>
    <w:rsid w:val="00455BB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D74E-1CB9-4679-B8CB-8DCF60A5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Bakóné</dc:creator>
  <cp:keywords/>
  <dc:description/>
  <cp:lastModifiedBy>Win10</cp:lastModifiedBy>
  <cp:revision>10</cp:revision>
  <cp:lastPrinted>2020-05-26T08:05:00Z</cp:lastPrinted>
  <dcterms:created xsi:type="dcterms:W3CDTF">2021-01-28T12:56:00Z</dcterms:created>
  <dcterms:modified xsi:type="dcterms:W3CDTF">2021-06-02T20:10:00Z</dcterms:modified>
</cp:coreProperties>
</file>